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85" w:rsidRDefault="00A22D85" w:rsidP="00D31D50">
      <w:pPr>
        <w:spacing w:line="220" w:lineRule="atLeast"/>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12</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1-5</w:t>
      </w:r>
      <w:r>
        <w:rPr>
          <w:rFonts w:ascii="Verdana" w:hAnsi="Verdana" w:hint="eastAsia"/>
          <w:b/>
          <w:bCs/>
          <w:color w:val="000000"/>
          <w:sz w:val="21"/>
          <w:szCs w:val="21"/>
          <w:shd w:val="clear" w:color="auto" w:fill="EBF4D8"/>
        </w:rPr>
        <w:t>章</w:t>
      </w:r>
    </w:p>
    <w:p w:rsidR="004358AB" w:rsidRDefault="00A22D85" w:rsidP="00A22D85">
      <w:pPr>
        <w:spacing w:line="220" w:lineRule="atLeast"/>
        <w:jc w:val="center"/>
        <w:rPr>
          <w:rFonts w:ascii="Verdana" w:hAnsi="Verdana" w:hint="eastAsia"/>
          <w:b/>
          <w:bCs/>
          <w:color w:val="000000"/>
          <w:sz w:val="32"/>
          <w:szCs w:val="32"/>
          <w:shd w:val="clear" w:color="auto" w:fill="EBF4D8"/>
        </w:rPr>
      </w:pPr>
      <w:r w:rsidRPr="00A22D85">
        <w:rPr>
          <w:rFonts w:ascii="Verdana" w:hAnsi="Verdana"/>
          <w:b/>
          <w:bCs/>
          <w:color w:val="000000"/>
          <w:sz w:val="32"/>
          <w:szCs w:val="32"/>
          <w:shd w:val="clear" w:color="auto" w:fill="EBF4D8"/>
        </w:rPr>
        <w:t>你生命中的埃及与出走</w:t>
      </w:r>
    </w:p>
    <w:p w:rsidR="00A22D85" w:rsidRPr="00A22D85" w:rsidRDefault="00A22D85" w:rsidP="00A22D85">
      <w:pPr>
        <w:ind w:firstLineChars="200" w:firstLine="480"/>
        <w:jc w:val="both"/>
        <w:rPr>
          <w:rFonts w:ascii="微软雅黑" w:hAnsi="微软雅黑"/>
          <w:sz w:val="24"/>
          <w:szCs w:val="24"/>
        </w:rPr>
      </w:pPr>
      <w:r w:rsidRPr="00A22D85">
        <w:rPr>
          <w:rFonts w:ascii="微软雅黑" w:hAnsi="微软雅黑"/>
          <w:sz w:val="24"/>
          <w:szCs w:val="24"/>
        </w:rPr>
        <w:t>弟兄姊妹早安，今天我们要开始来读出埃及记前五章，整个出埃及记来告诉我们，上帝不只是创造的神也是拯救的神。透过出埃及记我们可以看到神如何介入历史、主宰历史和掌管历史。</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神如何进入到宇宙的具体空间，并在宇宙的具体空间中，如何呼召拣选和训练他的百姓。所以出埃及记的主题并不只是救恩，乃是神要呼召这批百姓来敬拜他，让他们在敬拜中成为祭司的国度，圣洁的国民。</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我们常常忽略了敬拜的重要，我们以为说我们去敬拜是为了得救，去听道是为了得救，而忽略了神让我们得救乃是为了让我们去敬拜，乃是让我们去荣耀他。在这里我们也看到神的美意，就是他自己的计划，一定要在世界上来训练他的百姓，也透过具体的仆人去做工，同时，他要在地上建造他自己的会幕。所以出埃及记三部分内容非常清楚：1-18章是上帝借着摩西拯救以色列人，19-24章上帝借着摩西来立下圣约，第三部分是25-40章是建造会幕。</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我们的一生也是不断的出走和离开，而出埃及记的离开是非常意味深长，因为这是上帝的神圣叙事，而埃及也成了为奴之家，我们每一个人都有我们自己的出埃及，也都从为奴之家，从罪奴的身份成为上帝的百姓。</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但是我们每一个人的出埃及也都必须回到这个唯一的神圣叙事，只有借着那一位真正的上帝的仆人耶稣基督，借着羔羊的血，我们才真正的得蒙从罪中被救出来的恩典，也被训练成为神圣洁的百姓，那这一切我们是看着神的作为，才更认识我们自己。</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出埃及记一开始我们就看见上帝要借着摩西拯救以色列人，这个时候这个背景，整个埃及已经跟约瑟那个时候完全不一样了。我们就看见在创世记中，上帝在创世记1章26-28节，他要管理治理和修理，透过他的百姓。这样的任务后来到约瑟的身上就有一个美好的展示。而那个时候的埃及，也的确是因着他们愿意承认神的权柄，就得到从神而来的祝福，也看见约瑟在那里施行着管理治理修理的责任；但是到了出埃及那个时候的埃及，我们就看到法老就已经是用脚踢刺。</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lastRenderedPageBreak/>
        <w:t>而这个时候他并不能够来阻止神的计划，尽管他有三个诡计：第一个就是要借着让以色列人做苦工，想让他们人口减少，但神仍然让他们人数增多；第二是借着收生婆来杀害希伯来的男婴，但是收生婆敬畏神，并没有听法老的话，他的诡计也挫败；第三个是把孩子都扔到河里，想让所有男孩都被淹死，但是神竟然借着法老的女儿来救了摩西，也挫败他要淹死所有男孩的诡计，神在做工。</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在第2章中，我们看见摩西的父母因为有信心，动了敬畏的心，看见摩西俊美，就保护收藏。“俊美”这个词，有的人误解这孩子长得漂亮，长得好看就愿意把他藏起来，但是你看人家希伯来书解释，就说他们是因为有信心，从神的眼光来看。其实这里这个词“俊美”是照着创世记第一章神看着甚好，神看着是好的那个意思。其实从人的眼光来看，你说那个时候大家都盼望生一个女孩，因为生了男孩就要被杀死，但是人家摩西的父母竟然有信心从神的眼光来看生了男孩觉得也是甚好，所以这信心的确不是从法老来看，从帝国，从他们自己来看。</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弟兄姊妹，当埃及法老的策略是不断地要控制神的百姓所谓的计划，人口的出生甚至让神的百姓也接受帝国的教育和敌基督的教育的时候，你就面临着一个选择，你是要从神的角度来看，还是从帝国的角度从世俗和世界的角度来看你的孩子甚至你生不生孩子呢？我们其实常常面临着这样的选择，我们也在这样的选择中来看神的美意到底是什么。</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摩西何以能够学了埃及的一切学问之后，还能跟神的百姓认同？在这里我们也看见整个出埃及记的前五章，其实也揭示了一个非常伟大的真理，就是圣约的记号的重要以及神是守约施慈爱的神。因为摩西他从小受了圣约的记号，有割礼。所以他知道他自己尊贵的身份，他跟埃及的孩子是不一样的，每次小便他都会受到这样的提醒，因为他很小的时候是在自己的家里面由他的父母来带，尤其是他妈妈来带，也有了一个基督教教育的根基，所以这一点很重要。你看后来摩西他就没有给孩子受割礼，就差点被神击杀，谁说圣约记号不重要呢？有时候我就不太理解，有一些父母他们生了孩子之后，并不急着给孩子打上圣约的记号。我们在新约，因为耶稣已经替我们流血，孩子的圣约记号不再是割礼，乃是洗礼。但谁说洗礼不重要呢？也实在是让他分别出来，不再只是生活在帝国里面，更是生活在神的国度里面，所以这一切也都意味着你是从人的眼光来看你的孩子，让他做世界的产业，还是从神的眼光看自己的孩子，让他做神国的产业和神国的精兵？</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lastRenderedPageBreak/>
        <w:t>这一切也都是非常要紧，我们也看见摩西他逃往米甸，因为他一开始想用自己的拳头领着以色列人解决他们的纷争。但是后来我们看到神有更大的美意，所以神充分使用了摩西的经历，前40年因为在埃及王宫学了埃及的一切学问，学了埃及话。后来能跟法老去打交道，后40年因为在旷野牧羊，所以他能够领着以色列人在旷野行走，在神的国度里为神所用。</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弟兄姊妹我们来想一下说，你在这个世界的服侍，要么像约瑟可以做到优秀彰显神的荣耀，但是别人看出是耶和华与你同在。另外，你也可能是神在这个世界预备你，将来有一天呼召你，直接到圣约平台为神所用，那这个时候你会发现神所有的预备都是有他的价值和意义的，神是一个掌管历史和你个人生命的主，他要呼召你。</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所以在出埃及记2章23-25节，神的百姓叹息呼求达到神面前，而神听见、纪念、看顾、关注。我们看见圣约的关联，更看见神实在是听祷告，并介入历史的神，介入现实的神！</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但是这样一位如此圣洁的神，人怎么样才能接近他呢？我们也看见说他的的确确是先借着会幕，借着愿意与人同在的圣约的记号，也借着他的呼召的代表来让</w:t>
      </w:r>
      <w:r>
        <w:rPr>
          <w:rFonts w:ascii="微软雅黑" w:hAnsi="微软雅黑"/>
          <w:sz w:val="24"/>
          <w:szCs w:val="24"/>
        </w:rPr>
        <w:t>我们看见，他愿意在百姓中能够做祭司国度的国王，也愿意来管理百姓</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所以神呼召摩西显明他是自有永有，那一位圣洁超越的神，但是同时他又是临在，愿意与百姓同住的神。同时他也借着领袖要来训练他的百姓，让他们成为圣约敬拜的百姓。</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在这期间，我们看见神呼召摩西时，摩西有四次拒绝，摩西的拒绝，有人说表明了他的谦卑，但路易斯讲的很好，谦卑不是小看自己，乃是少看自己！那很多时候，我们是要少看自己，多看神，所以神说谁造人的口呢？谁给人口才呢？所以，借着我们的软弱，我们看出神的刚强，很多时候过分的谦卑其实是骄傲。</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而摩西他在不断的拒绝神中，其实他有一个忧虑，后来是蛮有道理的。就是他并不太担心他跟法老对峙，他更担心的是他的领袖权柄，他的蒙召如何被圣约群体来接纳？当然一方面我们看出教会对一个人的呼召的检验的重要，另一个方面也提醒我们说，当神确实呼召了他的领袖的时候，他的圣约群体这一批神的百姓如何看待呼召，如何承认这个权柄，并相信神是可以借着这个领袖来牧养他的百姓？那这个信心对神的信心，对领袖的承认是蛮重要的。</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lastRenderedPageBreak/>
        <w:t>而摩西与百姓的纠结，其实成为一个很大的心结，而这个心结也的确是不断地在互动中摩西也越来越体会为父为母的心，才能更深的来有了牧者情怀，也指向了我们那一位真正的牧人。因此，摩西的命运，也就是他被他的同胞和神的百姓如何看待的问题。</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后来司提反在使徒行转在第7章讲道的时候就格外来提到，也今天对我们还是美好的提醒，我们千万不要属灵到认为没有一个教会没有一个领袖配来牧养我们自己。我们一定要愿意在圣约群体中接受检验，另外也要有信心说神今天就在牧养我们，我们也可以靠着神坚定不移前行。</w:t>
      </w:r>
    </w:p>
    <w:p w:rsidR="00A22D85" w:rsidRDefault="00A22D85" w:rsidP="00A22D85">
      <w:pPr>
        <w:ind w:firstLineChars="200" w:firstLine="480"/>
        <w:jc w:val="both"/>
        <w:rPr>
          <w:rFonts w:ascii="微软雅黑" w:hAnsi="微软雅黑" w:hint="eastAsia"/>
          <w:sz w:val="24"/>
          <w:szCs w:val="24"/>
        </w:rPr>
      </w:pPr>
      <w:r w:rsidRPr="00A22D85">
        <w:rPr>
          <w:rFonts w:ascii="微软雅黑" w:hAnsi="微软雅黑"/>
          <w:sz w:val="24"/>
          <w:szCs w:val="24"/>
        </w:rPr>
        <w:t>到了出埃及记第5章，上帝让摩西亚伦向法老来宣告说让我的人民离开这里。是的，你到底属于谁？是属于法老呢？还是属于上帝？而我们成了上帝的百姓，并不是一群乌合之众，神要跟我们再次立下圣约，并在这圣约的平台中不断地训练我们，使我们能够真的有分别为圣朝向神敬拜的一个生命的样式。我们也看见神借着摩西亚伦确切无疑地去做工的时候，以色列民的景况更加糟糕了，于是他们就埋怨神，埋怨摩西和亚伦，所以凭着信心生活会有争战，但是更要凭信心。</w:t>
      </w:r>
    </w:p>
    <w:p w:rsidR="00A22D85" w:rsidRPr="00A22D85" w:rsidRDefault="00A22D85" w:rsidP="00A22D85">
      <w:pPr>
        <w:ind w:firstLineChars="200" w:firstLine="480"/>
        <w:jc w:val="both"/>
        <w:rPr>
          <w:rFonts w:ascii="微软雅黑" w:hAnsi="微软雅黑"/>
          <w:sz w:val="24"/>
          <w:szCs w:val="24"/>
        </w:rPr>
      </w:pPr>
      <w:r w:rsidRPr="00A22D85">
        <w:rPr>
          <w:rFonts w:ascii="微软雅黑" w:hAnsi="微软雅黑"/>
          <w:sz w:val="24"/>
          <w:szCs w:val="24"/>
        </w:rPr>
        <w:t>亲爱的弟兄姊妹，生命是动态的，我们必须前行！我们也必须在没有更多资讯的时候，凭着信心往前走！以色列人未必理解发生在他们身上的一切，但是从耶稣基督做羔羊，从整个新约从主复活的事再回看的时候，我们才知道说当时的每个细节，每个事件的充分意义。但是我们有了对这一位掌管历史的神，在现实介入的神有信心的时候，我们每一天都是凭信前行。很多时候你也有你自己的平台和牢笼，你也要迈出你的平台和牢笼，能够勇敢前行！</w:t>
      </w:r>
    </w:p>
    <w:p w:rsidR="00A22D85" w:rsidRPr="00A22D85" w:rsidRDefault="00A22D85" w:rsidP="00A22D85">
      <w:pPr>
        <w:jc w:val="both"/>
        <w:rPr>
          <w:rFonts w:ascii="微软雅黑" w:hAnsi="微软雅黑"/>
          <w:sz w:val="24"/>
          <w:szCs w:val="24"/>
        </w:rPr>
      </w:pPr>
    </w:p>
    <w:sectPr w:rsidR="00A22D85" w:rsidRPr="00A22D8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53E2D"/>
    <w:rsid w:val="008B7726"/>
    <w:rsid w:val="00A22D8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2">
    <w:name w:val="s2"/>
    <w:basedOn w:val="a"/>
    <w:rsid w:val="00A22D85"/>
    <w:pPr>
      <w:adjustRightInd/>
      <w:snapToGrid/>
      <w:spacing w:before="100" w:beforeAutospacing="1" w:after="100" w:afterAutospacing="1"/>
    </w:pPr>
    <w:rPr>
      <w:rFonts w:ascii="宋体" w:eastAsia="宋体" w:hAnsi="宋体" w:cs="宋体"/>
      <w:sz w:val="24"/>
      <w:szCs w:val="24"/>
    </w:rPr>
  </w:style>
  <w:style w:type="character" w:customStyle="1" w:styleId="s3">
    <w:name w:val="s3"/>
    <w:basedOn w:val="a0"/>
    <w:rsid w:val="00A22D85"/>
  </w:style>
</w:styles>
</file>

<file path=word/webSettings.xml><?xml version="1.0" encoding="utf-8"?>
<w:webSettings xmlns:r="http://schemas.openxmlformats.org/officeDocument/2006/relationships" xmlns:w="http://schemas.openxmlformats.org/wordprocessingml/2006/main">
  <w:divs>
    <w:div w:id="13646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2017-04-04T03:50:00Z</dcterms:modified>
</cp:coreProperties>
</file>